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840"/>
        <w:gridCol w:w="2520"/>
        <w:gridCol w:w="2040"/>
      </w:tblGrid>
      <w:tr w:rsidR="005F16D9" w:rsidRPr="004A2384" w:rsidTr="0013513C">
        <w:trPr>
          <w:cantSplit/>
          <w:trHeight w:val="580"/>
          <w:tblHeader/>
        </w:trPr>
        <w:tc>
          <w:tcPr>
            <w:tcW w:w="1080" w:type="dxa"/>
            <w:vAlign w:val="center"/>
          </w:tcPr>
          <w:p w:rsidR="005F16D9" w:rsidRPr="004A2384" w:rsidRDefault="005F16D9" w:rsidP="005F16D9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4A2384">
              <w:rPr>
                <w:rFonts w:eastAsia="標楷體" w:hint="eastAsia"/>
              </w:rPr>
              <w:t>編號</w:t>
            </w:r>
          </w:p>
        </w:tc>
        <w:tc>
          <w:tcPr>
            <w:tcW w:w="3840" w:type="dxa"/>
            <w:vAlign w:val="center"/>
          </w:tcPr>
          <w:p w:rsidR="005F16D9" w:rsidRPr="004A2384" w:rsidRDefault="005F16D9" w:rsidP="005F16D9">
            <w:pPr>
              <w:jc w:val="distribute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稽核項目</w:t>
            </w:r>
          </w:p>
        </w:tc>
        <w:tc>
          <w:tcPr>
            <w:tcW w:w="2520" w:type="dxa"/>
            <w:vAlign w:val="center"/>
          </w:tcPr>
          <w:p w:rsidR="005F16D9" w:rsidRPr="004A2384" w:rsidRDefault="005F16D9" w:rsidP="005F16D9">
            <w:pPr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預定稽核期間</w:t>
            </w:r>
          </w:p>
        </w:tc>
        <w:tc>
          <w:tcPr>
            <w:tcW w:w="2040" w:type="dxa"/>
            <w:vAlign w:val="center"/>
          </w:tcPr>
          <w:p w:rsidR="005F16D9" w:rsidRPr="004A2384" w:rsidRDefault="005F16D9" w:rsidP="005F16D9">
            <w:pPr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備註</w:t>
            </w:r>
          </w:p>
        </w:tc>
      </w:tr>
      <w:tr w:rsidR="00983A09" w:rsidRPr="004A2384" w:rsidTr="003A30FB">
        <w:trPr>
          <w:cantSplit/>
          <w:trHeight w:val="74"/>
        </w:trPr>
        <w:tc>
          <w:tcPr>
            <w:tcW w:w="1080" w:type="dxa"/>
          </w:tcPr>
          <w:p w:rsidR="00983A09" w:rsidRPr="004A2384" w:rsidRDefault="00983A09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10</w:t>
            </w:r>
            <w:r w:rsidR="00604B58">
              <w:rPr>
                <w:rFonts w:eastAsia="標楷體" w:hint="eastAsia"/>
              </w:rPr>
              <w:t>5</w:t>
            </w:r>
            <w:r w:rsidRPr="004A2384">
              <w:rPr>
                <w:rFonts w:eastAsia="標楷體" w:hint="eastAsia"/>
              </w:rPr>
              <w:t>001</w:t>
            </w:r>
          </w:p>
        </w:tc>
        <w:tc>
          <w:tcPr>
            <w:tcW w:w="3840" w:type="dxa"/>
          </w:tcPr>
          <w:p w:rsidR="00983A09" w:rsidRPr="004A2384" w:rsidRDefault="00983A09" w:rsidP="003A30F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983A09" w:rsidRPr="004A2384" w:rsidRDefault="00983A09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一月</w:t>
            </w:r>
          </w:p>
        </w:tc>
        <w:tc>
          <w:tcPr>
            <w:tcW w:w="2040" w:type="dxa"/>
            <w:vAlign w:val="center"/>
          </w:tcPr>
          <w:p w:rsidR="00983A09" w:rsidRPr="004A2384" w:rsidRDefault="00983A09" w:rsidP="00631468">
            <w:pPr>
              <w:jc w:val="center"/>
              <w:rPr>
                <w:rFonts w:eastAsia="標楷體"/>
              </w:rPr>
            </w:pPr>
          </w:p>
        </w:tc>
      </w:tr>
      <w:tr w:rsidR="00B426E6" w:rsidRPr="004A2384" w:rsidTr="003A30FB">
        <w:trPr>
          <w:cantSplit/>
          <w:trHeight w:val="74"/>
        </w:trPr>
        <w:tc>
          <w:tcPr>
            <w:tcW w:w="1080" w:type="dxa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10</w:t>
            </w:r>
            <w:r w:rsidR="00604B58">
              <w:rPr>
                <w:rFonts w:eastAsia="標楷體" w:hint="eastAsia"/>
              </w:rPr>
              <w:t>5</w:t>
            </w:r>
            <w:r w:rsidRPr="004A2384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3840" w:type="dxa"/>
          </w:tcPr>
          <w:p w:rsidR="001A01BF" w:rsidRPr="004A2384" w:rsidRDefault="001A01BF" w:rsidP="001A01BF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取得及處分資產作業</w:t>
            </w:r>
          </w:p>
          <w:p w:rsidR="001A01BF" w:rsidRPr="004A2384" w:rsidRDefault="001A01BF" w:rsidP="001A01BF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財產管理作業</w:t>
            </w:r>
          </w:p>
          <w:p w:rsidR="001A01BF" w:rsidRPr="004A2384" w:rsidRDefault="001A01BF" w:rsidP="001A01BF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/>
                <w:sz w:val="24"/>
              </w:rPr>
              <w:t>不動產、廠房及設備</w:t>
            </w:r>
            <w:r w:rsidRPr="004A2384">
              <w:rPr>
                <w:rFonts w:eastAsia="標楷體" w:hint="eastAsia"/>
                <w:sz w:val="24"/>
              </w:rPr>
              <w:t>作業循環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取得作業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異動作業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維護作業</w:t>
            </w:r>
          </w:p>
          <w:p w:rsidR="001A01BF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處分作業</w:t>
            </w:r>
          </w:p>
          <w:p w:rsidR="00B426E6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ascii="標楷體" w:eastAsia="標楷體" w:hAnsi="標楷體"/>
              </w:rPr>
            </w:pPr>
            <w:r w:rsidRPr="004A2384">
              <w:rPr>
                <w:rFonts w:eastAsia="標楷體" w:hint="eastAsia"/>
              </w:rPr>
              <w:t>保管與紀錄</w:t>
            </w:r>
          </w:p>
        </w:tc>
        <w:tc>
          <w:tcPr>
            <w:tcW w:w="2520" w:type="dxa"/>
            <w:vAlign w:val="center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一月</w:t>
            </w:r>
          </w:p>
        </w:tc>
        <w:tc>
          <w:tcPr>
            <w:tcW w:w="2040" w:type="dxa"/>
            <w:vAlign w:val="center"/>
          </w:tcPr>
          <w:p w:rsidR="00B426E6" w:rsidRPr="004A2384" w:rsidRDefault="00B426E6" w:rsidP="00631468">
            <w:pPr>
              <w:jc w:val="center"/>
              <w:rPr>
                <w:rFonts w:eastAsia="標楷體"/>
              </w:rPr>
            </w:pPr>
          </w:p>
        </w:tc>
      </w:tr>
      <w:tr w:rsidR="00B426E6" w:rsidRPr="004A2384" w:rsidTr="003A30FB">
        <w:trPr>
          <w:cantSplit/>
          <w:trHeight w:val="74"/>
        </w:trPr>
        <w:tc>
          <w:tcPr>
            <w:tcW w:w="1080" w:type="dxa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10</w:t>
            </w:r>
            <w:r w:rsidR="00604B58">
              <w:rPr>
                <w:rFonts w:eastAsia="標楷體" w:hint="eastAsia"/>
              </w:rPr>
              <w:t>5</w:t>
            </w:r>
            <w:r w:rsidRPr="004A2384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3840" w:type="dxa"/>
          </w:tcPr>
          <w:p w:rsidR="00B426E6" w:rsidRPr="004A2384" w:rsidRDefault="00B426E6" w:rsidP="003A30F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二月</w:t>
            </w:r>
          </w:p>
        </w:tc>
        <w:tc>
          <w:tcPr>
            <w:tcW w:w="2040" w:type="dxa"/>
            <w:vAlign w:val="center"/>
          </w:tcPr>
          <w:p w:rsidR="00B426E6" w:rsidRPr="004A2384" w:rsidRDefault="00B426E6" w:rsidP="00631468">
            <w:pPr>
              <w:jc w:val="center"/>
              <w:rPr>
                <w:rFonts w:eastAsia="標楷體"/>
              </w:rPr>
            </w:pPr>
          </w:p>
        </w:tc>
      </w:tr>
      <w:tr w:rsidR="00B426E6" w:rsidRPr="004A2384" w:rsidTr="003A30FB">
        <w:trPr>
          <w:cantSplit/>
          <w:trHeight w:val="74"/>
        </w:trPr>
        <w:tc>
          <w:tcPr>
            <w:tcW w:w="1080" w:type="dxa"/>
          </w:tcPr>
          <w:p w:rsidR="00B426E6" w:rsidRDefault="00B426E6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 w:rsidR="00604B58"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3840" w:type="dxa"/>
          </w:tcPr>
          <w:p w:rsidR="001A01BF" w:rsidRPr="004A2384" w:rsidRDefault="001A01BF" w:rsidP="001A01BF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資訊系統作業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系統開發控制</w:t>
            </w:r>
            <w:r w:rsidRPr="004A2384">
              <w:rPr>
                <w:rFonts w:ascii="標楷體" w:eastAsia="標楷體" w:cs="標楷體" w:hint="eastAsia"/>
                <w:kern w:val="0"/>
                <w:szCs w:val="24"/>
              </w:rPr>
              <w:t>及程式修改</w:t>
            </w:r>
            <w:r w:rsidRPr="004A2384">
              <w:rPr>
                <w:rFonts w:eastAsia="標楷體" w:hint="eastAsia"/>
                <w:szCs w:val="24"/>
              </w:rPr>
              <w:t>作</w:t>
            </w:r>
            <w:r w:rsidRPr="004A2384">
              <w:rPr>
                <w:rFonts w:eastAsia="標楷體" w:hint="eastAsia"/>
              </w:rPr>
              <w:t>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編製系統文書之控制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程式及資料存取控制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資料輸出入之控制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公開資訊申報相關作業控制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資料處理控制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檔案及設備之安全控制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系統軟</w:t>
            </w:r>
            <w:r w:rsidRPr="004A2384">
              <w:rPr>
                <w:rFonts w:eastAsia="標楷體" w:hint="eastAsia"/>
              </w:rPr>
              <w:t>(</w:t>
            </w:r>
            <w:r w:rsidRPr="004A2384">
              <w:rPr>
                <w:rFonts w:eastAsia="標楷體" w:hint="eastAsia"/>
              </w:rPr>
              <w:t>硬</w:t>
            </w:r>
            <w:r w:rsidRPr="004A2384">
              <w:rPr>
                <w:rFonts w:eastAsia="標楷體" w:hint="eastAsia"/>
              </w:rPr>
              <w:t>)</w:t>
            </w:r>
            <w:r w:rsidRPr="004A2384">
              <w:rPr>
                <w:rFonts w:eastAsia="標楷體" w:hint="eastAsia"/>
              </w:rPr>
              <w:t>體購置及維護控制</w:t>
            </w:r>
          </w:p>
          <w:p w:rsidR="001A01BF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系統復原計畫及測試程序之控制</w:t>
            </w:r>
          </w:p>
          <w:p w:rsidR="00B426E6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資通安全檢查之控制</w:t>
            </w:r>
          </w:p>
        </w:tc>
        <w:tc>
          <w:tcPr>
            <w:tcW w:w="2520" w:type="dxa"/>
            <w:vAlign w:val="center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二月</w:t>
            </w:r>
          </w:p>
        </w:tc>
        <w:tc>
          <w:tcPr>
            <w:tcW w:w="2040" w:type="dxa"/>
            <w:vAlign w:val="center"/>
          </w:tcPr>
          <w:p w:rsidR="00B426E6" w:rsidRPr="004A2384" w:rsidRDefault="00B426E6" w:rsidP="00A5725A">
            <w:pPr>
              <w:jc w:val="center"/>
              <w:rPr>
                <w:rFonts w:eastAsia="標楷體"/>
              </w:rPr>
            </w:pPr>
          </w:p>
        </w:tc>
      </w:tr>
      <w:tr w:rsidR="00B426E6" w:rsidRPr="004A2384" w:rsidTr="003A30FB">
        <w:trPr>
          <w:cantSplit/>
          <w:trHeight w:val="74"/>
        </w:trPr>
        <w:tc>
          <w:tcPr>
            <w:tcW w:w="1080" w:type="dxa"/>
          </w:tcPr>
          <w:p w:rsidR="00B426E6" w:rsidRDefault="00B426E6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 w:rsidR="00604B58"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3840" w:type="dxa"/>
          </w:tcPr>
          <w:p w:rsidR="00B426E6" w:rsidRPr="004A2384" w:rsidRDefault="00B426E6" w:rsidP="003A30F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三月</w:t>
            </w:r>
          </w:p>
        </w:tc>
        <w:tc>
          <w:tcPr>
            <w:tcW w:w="2040" w:type="dxa"/>
            <w:vAlign w:val="center"/>
          </w:tcPr>
          <w:p w:rsidR="00B426E6" w:rsidRPr="004A2384" w:rsidRDefault="00B426E6" w:rsidP="00631468">
            <w:pPr>
              <w:jc w:val="center"/>
              <w:rPr>
                <w:rFonts w:eastAsia="標楷體"/>
              </w:rPr>
            </w:pPr>
          </w:p>
        </w:tc>
      </w:tr>
      <w:tr w:rsidR="00B426E6" w:rsidRPr="004A2384" w:rsidTr="003A30FB">
        <w:trPr>
          <w:cantSplit/>
          <w:trHeight w:val="74"/>
        </w:trPr>
        <w:tc>
          <w:tcPr>
            <w:tcW w:w="1080" w:type="dxa"/>
          </w:tcPr>
          <w:p w:rsidR="00B426E6" w:rsidRDefault="00B426E6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 w:rsidR="00604B58"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3840" w:type="dxa"/>
          </w:tcPr>
          <w:p w:rsidR="00B426E6" w:rsidRPr="004A2384" w:rsidRDefault="00B426E6" w:rsidP="003A30F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資金貸與他人</w:t>
            </w:r>
          </w:p>
          <w:p w:rsidR="00B426E6" w:rsidRPr="004A2384" w:rsidRDefault="00B426E6" w:rsidP="003A30F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為他人背書保證</w:t>
            </w:r>
          </w:p>
        </w:tc>
        <w:tc>
          <w:tcPr>
            <w:tcW w:w="2520" w:type="dxa"/>
            <w:vAlign w:val="center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三月</w:t>
            </w:r>
          </w:p>
        </w:tc>
        <w:tc>
          <w:tcPr>
            <w:tcW w:w="2040" w:type="dxa"/>
            <w:vAlign w:val="center"/>
          </w:tcPr>
          <w:p w:rsidR="00B426E6" w:rsidRPr="004A2384" w:rsidRDefault="00B426E6" w:rsidP="00631468">
            <w:pPr>
              <w:jc w:val="center"/>
              <w:rPr>
                <w:rFonts w:eastAsia="標楷體"/>
              </w:rPr>
            </w:pPr>
          </w:p>
        </w:tc>
      </w:tr>
      <w:tr w:rsidR="00B426E6" w:rsidRPr="004A2384" w:rsidTr="003A30FB">
        <w:trPr>
          <w:cantSplit/>
          <w:trHeight w:val="74"/>
        </w:trPr>
        <w:tc>
          <w:tcPr>
            <w:tcW w:w="1080" w:type="dxa"/>
          </w:tcPr>
          <w:p w:rsidR="00B426E6" w:rsidRDefault="00B426E6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 w:rsidR="00604B58"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3840" w:type="dxa"/>
          </w:tcPr>
          <w:p w:rsidR="001A01BF" w:rsidRPr="004A2384" w:rsidRDefault="001A01BF" w:rsidP="001A01B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研發作業循環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提案與審查作業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評估與審查作業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技術研發作業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產品試作與測試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產品變更作業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專案申請作業</w:t>
            </w:r>
          </w:p>
          <w:p w:rsidR="00B426E6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資訊文件記錄與保管</w:t>
            </w:r>
          </w:p>
        </w:tc>
        <w:tc>
          <w:tcPr>
            <w:tcW w:w="2520" w:type="dxa"/>
            <w:vAlign w:val="center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三月</w:t>
            </w:r>
          </w:p>
        </w:tc>
        <w:tc>
          <w:tcPr>
            <w:tcW w:w="2040" w:type="dxa"/>
            <w:vAlign w:val="center"/>
          </w:tcPr>
          <w:p w:rsidR="00B426E6" w:rsidRPr="004A2384" w:rsidRDefault="00B426E6" w:rsidP="00631468">
            <w:pPr>
              <w:jc w:val="center"/>
              <w:rPr>
                <w:rFonts w:eastAsia="標楷體"/>
              </w:rPr>
            </w:pPr>
          </w:p>
        </w:tc>
      </w:tr>
      <w:tr w:rsidR="00B426E6" w:rsidRPr="004A2384" w:rsidTr="003A30FB">
        <w:trPr>
          <w:cantSplit/>
          <w:trHeight w:val="74"/>
        </w:trPr>
        <w:tc>
          <w:tcPr>
            <w:tcW w:w="1080" w:type="dxa"/>
          </w:tcPr>
          <w:p w:rsidR="00B426E6" w:rsidRDefault="00B426E6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 w:rsidR="00604B58"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3840" w:type="dxa"/>
          </w:tcPr>
          <w:p w:rsidR="00B426E6" w:rsidRPr="004A2384" w:rsidRDefault="00B426E6" w:rsidP="003A30F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四月</w:t>
            </w:r>
          </w:p>
        </w:tc>
        <w:tc>
          <w:tcPr>
            <w:tcW w:w="2040" w:type="dxa"/>
            <w:vAlign w:val="center"/>
          </w:tcPr>
          <w:p w:rsidR="00B426E6" w:rsidRPr="004A2384" w:rsidRDefault="00B426E6" w:rsidP="00631468">
            <w:pPr>
              <w:jc w:val="center"/>
              <w:rPr>
                <w:rFonts w:eastAsia="標楷體"/>
              </w:rPr>
            </w:pPr>
          </w:p>
        </w:tc>
      </w:tr>
      <w:tr w:rsidR="00B426E6" w:rsidRPr="004A2384" w:rsidTr="003A30FB">
        <w:trPr>
          <w:cantSplit/>
          <w:trHeight w:val="74"/>
        </w:trPr>
        <w:tc>
          <w:tcPr>
            <w:tcW w:w="1080" w:type="dxa"/>
          </w:tcPr>
          <w:p w:rsidR="00B426E6" w:rsidRDefault="00B426E6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 w:rsidR="00604B58"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9</w:t>
            </w:r>
          </w:p>
        </w:tc>
        <w:tc>
          <w:tcPr>
            <w:tcW w:w="3840" w:type="dxa"/>
          </w:tcPr>
          <w:p w:rsidR="001A01BF" w:rsidRPr="004A2384" w:rsidRDefault="001A01BF" w:rsidP="001A01BF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  <w:proofErr w:type="gramStart"/>
            <w:r w:rsidRPr="004A2384">
              <w:rPr>
                <w:rFonts w:eastAsia="標楷體" w:hint="eastAsia"/>
                <w:sz w:val="24"/>
                <w:szCs w:val="24"/>
              </w:rPr>
              <w:t>薪</w:t>
            </w:r>
            <w:proofErr w:type="gramEnd"/>
            <w:r w:rsidRPr="004A2384">
              <w:rPr>
                <w:rFonts w:eastAsia="標楷體" w:hint="eastAsia"/>
                <w:sz w:val="24"/>
                <w:szCs w:val="24"/>
              </w:rPr>
              <w:t>工</w:t>
            </w:r>
            <w:r w:rsidRPr="004A2384">
              <w:rPr>
                <w:rFonts w:eastAsia="標楷體" w:hint="eastAsia"/>
                <w:sz w:val="24"/>
              </w:rPr>
              <w:t>作業</w:t>
            </w:r>
            <w:r w:rsidRPr="004A2384">
              <w:rPr>
                <w:rFonts w:eastAsia="標楷體" w:hint="eastAsia"/>
                <w:sz w:val="24"/>
                <w:szCs w:val="24"/>
              </w:rPr>
              <w:t>循環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招募甄選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任用作業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教育訓練作業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考勤作業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薪資作業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職務授權及代理人作業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人事異動作業</w:t>
            </w:r>
          </w:p>
          <w:p w:rsidR="001A01BF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內部人新就</w:t>
            </w:r>
            <w:r w:rsidRPr="004A2384">
              <w:rPr>
                <w:rFonts w:eastAsia="標楷體" w:hint="eastAsia"/>
              </w:rPr>
              <w:t>(</w:t>
            </w:r>
            <w:r w:rsidRPr="004A2384">
              <w:rPr>
                <w:rFonts w:eastAsia="標楷體" w:hint="eastAsia"/>
              </w:rPr>
              <w:t>解</w:t>
            </w:r>
            <w:r w:rsidRPr="004A2384">
              <w:rPr>
                <w:rFonts w:eastAsia="標楷體" w:hint="eastAsia"/>
              </w:rPr>
              <w:t>)</w:t>
            </w:r>
            <w:r w:rsidRPr="004A2384">
              <w:rPr>
                <w:rFonts w:eastAsia="標楷體" w:hint="eastAsia"/>
              </w:rPr>
              <w:t>任資料申報作業</w:t>
            </w:r>
          </w:p>
          <w:p w:rsidR="00B426E6" w:rsidRPr="004A2384" w:rsidRDefault="001A01BF" w:rsidP="001A01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個人資料保護作業</w:t>
            </w:r>
          </w:p>
        </w:tc>
        <w:tc>
          <w:tcPr>
            <w:tcW w:w="2520" w:type="dxa"/>
            <w:vAlign w:val="center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四月</w:t>
            </w:r>
          </w:p>
        </w:tc>
        <w:tc>
          <w:tcPr>
            <w:tcW w:w="2040" w:type="dxa"/>
            <w:vAlign w:val="center"/>
          </w:tcPr>
          <w:p w:rsidR="00B426E6" w:rsidRPr="004A2384" w:rsidRDefault="00B426E6" w:rsidP="00631468">
            <w:pPr>
              <w:jc w:val="center"/>
              <w:rPr>
                <w:rFonts w:eastAsia="標楷體"/>
              </w:rPr>
            </w:pPr>
          </w:p>
        </w:tc>
      </w:tr>
      <w:tr w:rsidR="00B426E6" w:rsidRPr="004A2384" w:rsidTr="003A30FB">
        <w:trPr>
          <w:cantSplit/>
          <w:trHeight w:val="74"/>
        </w:trPr>
        <w:tc>
          <w:tcPr>
            <w:tcW w:w="1080" w:type="dxa"/>
          </w:tcPr>
          <w:p w:rsidR="00B426E6" w:rsidRDefault="00B426E6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 w:rsidR="00604B58"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3840" w:type="dxa"/>
          </w:tcPr>
          <w:p w:rsidR="00B426E6" w:rsidRPr="004A2384" w:rsidRDefault="00B426E6" w:rsidP="003A30FB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4A2384">
              <w:rPr>
                <w:rFonts w:eastAsia="標楷體" w:hint="eastAsia"/>
                <w:szCs w:val="24"/>
              </w:rPr>
              <w:t>銷貨及收款</w:t>
            </w:r>
            <w:r w:rsidRPr="004A2384">
              <w:rPr>
                <w:rFonts w:eastAsia="標楷體" w:hint="eastAsia"/>
              </w:rPr>
              <w:t>作業</w:t>
            </w:r>
            <w:r w:rsidRPr="004A2384">
              <w:rPr>
                <w:rFonts w:eastAsia="標楷體" w:hint="eastAsia"/>
                <w:szCs w:val="24"/>
              </w:rPr>
              <w:t>循環</w:t>
            </w:r>
          </w:p>
          <w:p w:rsidR="00B426E6" w:rsidRPr="004A2384" w:rsidRDefault="00B426E6" w:rsidP="003A30FB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銷售預測與計劃</w:t>
            </w:r>
          </w:p>
          <w:p w:rsidR="00B426E6" w:rsidRPr="004A2384" w:rsidRDefault="00B426E6" w:rsidP="003A30FB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授信管理作業</w:t>
            </w:r>
          </w:p>
          <w:p w:rsidR="00B426E6" w:rsidRPr="004A2384" w:rsidRDefault="00B426E6" w:rsidP="003A30FB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訂單處理</w:t>
            </w:r>
          </w:p>
          <w:p w:rsidR="00B426E6" w:rsidRPr="004A2384" w:rsidRDefault="00B426E6" w:rsidP="003A30FB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交貨作業</w:t>
            </w:r>
          </w:p>
          <w:p w:rsidR="00B426E6" w:rsidRPr="004A2384" w:rsidRDefault="00B426E6" w:rsidP="003A30FB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開立銷貨發票</w:t>
            </w:r>
          </w:p>
          <w:p w:rsidR="00B426E6" w:rsidRPr="004A2384" w:rsidRDefault="00B426E6" w:rsidP="003A30FB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應收帳款</w:t>
            </w:r>
          </w:p>
          <w:p w:rsidR="00B426E6" w:rsidRPr="004A2384" w:rsidRDefault="00B426E6" w:rsidP="003A30FB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收款作業</w:t>
            </w:r>
          </w:p>
          <w:p w:rsidR="00B426E6" w:rsidRPr="004A2384" w:rsidRDefault="00B426E6" w:rsidP="003A30FB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客訴處理服務</w:t>
            </w:r>
          </w:p>
          <w:p w:rsidR="00B426E6" w:rsidRPr="004A2384" w:rsidRDefault="00B426E6" w:rsidP="003A30FB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proofErr w:type="gramStart"/>
            <w:r w:rsidRPr="004A2384">
              <w:rPr>
                <w:rFonts w:eastAsia="標楷體" w:hint="eastAsia"/>
              </w:rPr>
              <w:t>銷貨折讓</w:t>
            </w:r>
            <w:proofErr w:type="gramEnd"/>
            <w:r w:rsidRPr="004A2384">
              <w:rPr>
                <w:rFonts w:eastAsia="標楷體" w:hint="eastAsia"/>
              </w:rPr>
              <w:t>與退回</w:t>
            </w:r>
          </w:p>
        </w:tc>
        <w:tc>
          <w:tcPr>
            <w:tcW w:w="2520" w:type="dxa"/>
            <w:vAlign w:val="center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四月</w:t>
            </w:r>
          </w:p>
        </w:tc>
        <w:tc>
          <w:tcPr>
            <w:tcW w:w="2040" w:type="dxa"/>
            <w:vAlign w:val="center"/>
          </w:tcPr>
          <w:p w:rsidR="00B426E6" w:rsidRPr="004A2384" w:rsidRDefault="00B426E6" w:rsidP="00631468">
            <w:pPr>
              <w:jc w:val="center"/>
              <w:rPr>
                <w:rFonts w:eastAsia="標楷體"/>
              </w:rPr>
            </w:pPr>
          </w:p>
        </w:tc>
      </w:tr>
      <w:tr w:rsidR="00B426E6" w:rsidRPr="004A2384" w:rsidTr="003A30FB">
        <w:trPr>
          <w:cantSplit/>
          <w:trHeight w:val="74"/>
        </w:trPr>
        <w:tc>
          <w:tcPr>
            <w:tcW w:w="1080" w:type="dxa"/>
          </w:tcPr>
          <w:p w:rsidR="00B426E6" w:rsidRDefault="00B426E6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 w:rsidR="00604B58"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11</w:t>
            </w:r>
          </w:p>
        </w:tc>
        <w:tc>
          <w:tcPr>
            <w:tcW w:w="3840" w:type="dxa"/>
          </w:tcPr>
          <w:p w:rsidR="00B426E6" w:rsidRPr="004A2384" w:rsidRDefault="00B426E6" w:rsidP="003A30F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B426E6" w:rsidRPr="004A2384" w:rsidRDefault="00B426E6" w:rsidP="003A30FB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五月</w:t>
            </w:r>
          </w:p>
        </w:tc>
        <w:tc>
          <w:tcPr>
            <w:tcW w:w="2040" w:type="dxa"/>
            <w:vAlign w:val="center"/>
          </w:tcPr>
          <w:p w:rsidR="00B426E6" w:rsidRPr="004A2384" w:rsidRDefault="00B426E6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lastRenderedPageBreak/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12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採購及付款作業循環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請購作業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採購作業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供應商管理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進口作業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驗收作業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票據領用管理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付款作業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五月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13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六月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14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資金貸與他人</w:t>
            </w:r>
          </w:p>
          <w:p w:rsidR="00522773" w:rsidRPr="004A2384" w:rsidRDefault="00522773" w:rsidP="00EB507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為他人背書保證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六月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15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董事會議事運作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六月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16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防範內線交易管理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六月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17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  <w:r w:rsidRPr="004A2384">
              <w:rPr>
                <w:rFonts w:eastAsia="標楷體" w:hint="eastAsia"/>
                <w:sz w:val="24"/>
                <w:szCs w:val="24"/>
              </w:rPr>
              <w:t>薪資報酬委員會議事運作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2384">
              <w:rPr>
                <w:rFonts w:eastAsia="標楷體" w:hint="eastAsia"/>
              </w:rPr>
              <w:t>六月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A2384">
              <w:rPr>
                <w:rFonts w:eastAsia="標楷體"/>
                <w:kern w:val="0"/>
                <w:sz w:val="24"/>
                <w:szCs w:val="24"/>
              </w:rPr>
              <w:t>適用國際財務報導準則之管理</w:t>
            </w:r>
          </w:p>
          <w:p w:rsidR="00522773" w:rsidRPr="004A2384" w:rsidRDefault="00522773" w:rsidP="00EB50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  <w:r w:rsidRPr="004A2384">
              <w:rPr>
                <w:rFonts w:eastAsia="標楷體"/>
                <w:kern w:val="0"/>
                <w:sz w:val="24"/>
                <w:szCs w:val="24"/>
              </w:rPr>
              <w:t>會計專業判斷程序、會計政策與估計變動之流程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六月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19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管理辦法作業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預算作業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印鑑管理作業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/>
              </w:rPr>
              <w:t>負債承諾及或有事項之管理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/>
              </w:rPr>
              <w:t>財務及非財務資訊之管理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六月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62124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3840" w:type="dxa"/>
          </w:tcPr>
          <w:p w:rsidR="00522773" w:rsidRPr="004A2384" w:rsidRDefault="00522773" w:rsidP="0052277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融資作業循環</w:t>
            </w:r>
          </w:p>
          <w:p w:rsidR="00522773" w:rsidRPr="003A30FB" w:rsidRDefault="00522773" w:rsidP="00522773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3A30FB">
              <w:rPr>
                <w:rFonts w:eastAsia="標楷體" w:hint="eastAsia"/>
              </w:rPr>
              <w:t>股東權益、股</w:t>
            </w:r>
            <w:proofErr w:type="gramStart"/>
            <w:r w:rsidRPr="003A30FB">
              <w:rPr>
                <w:rFonts w:eastAsia="標楷體" w:hint="eastAsia"/>
              </w:rPr>
              <w:t>務</w:t>
            </w:r>
            <w:proofErr w:type="gramEnd"/>
            <w:r w:rsidRPr="003A30FB">
              <w:rPr>
                <w:rFonts w:eastAsia="標楷體" w:hint="eastAsia"/>
              </w:rPr>
              <w:t>作業</w:t>
            </w:r>
          </w:p>
          <w:p w:rsidR="00522773" w:rsidRPr="004A2384" w:rsidRDefault="00522773" w:rsidP="00522773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股利發放</w:t>
            </w:r>
          </w:p>
          <w:p w:rsidR="00522773" w:rsidRPr="004A2384" w:rsidRDefault="00522773" w:rsidP="00522773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發行公司債及其他有價</w:t>
            </w:r>
            <w:proofErr w:type="gramStart"/>
            <w:r w:rsidRPr="004A2384">
              <w:rPr>
                <w:rFonts w:eastAsia="標楷體" w:hint="eastAsia"/>
              </w:rPr>
              <w:t>証券</w:t>
            </w:r>
            <w:proofErr w:type="gramEnd"/>
            <w:r w:rsidRPr="004A2384">
              <w:rPr>
                <w:rFonts w:eastAsia="標楷體" w:hint="eastAsia"/>
              </w:rPr>
              <w:t>作業</w:t>
            </w:r>
          </w:p>
          <w:p w:rsidR="00522773" w:rsidRPr="003A30FB" w:rsidRDefault="00522773" w:rsidP="00522773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3A30FB">
              <w:rPr>
                <w:rFonts w:eastAsia="標楷體" w:hint="eastAsia"/>
              </w:rPr>
              <w:t>短期借款、中長期借款作業</w:t>
            </w:r>
          </w:p>
          <w:p w:rsidR="00522773" w:rsidRPr="004A2384" w:rsidRDefault="00522773" w:rsidP="00522773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出納現金作業</w:t>
            </w:r>
          </w:p>
          <w:p w:rsidR="00522773" w:rsidRPr="004A2384" w:rsidRDefault="00522773" w:rsidP="00522773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零用金作業</w:t>
            </w:r>
          </w:p>
          <w:p w:rsidR="00522773" w:rsidRPr="004A2384" w:rsidRDefault="00522773" w:rsidP="00522773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一般費用報支</w:t>
            </w:r>
          </w:p>
          <w:p w:rsidR="00522773" w:rsidRPr="004A2384" w:rsidRDefault="00522773" w:rsidP="00522773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營業外收支</w:t>
            </w:r>
          </w:p>
          <w:p w:rsidR="00522773" w:rsidRPr="004A2384" w:rsidRDefault="00522773" w:rsidP="00522773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稅捐及規費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六月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62124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21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七月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62124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22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取得及處分資產作業</w:t>
            </w:r>
          </w:p>
          <w:p w:rsidR="00522773" w:rsidRPr="004A2384" w:rsidRDefault="00522773" w:rsidP="00EB50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財產管理作業</w:t>
            </w:r>
          </w:p>
          <w:p w:rsidR="00522773" w:rsidRPr="004A2384" w:rsidRDefault="00522773" w:rsidP="00EB50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/>
                <w:sz w:val="24"/>
              </w:rPr>
              <w:t>不動產、廠房及設備</w:t>
            </w:r>
            <w:r w:rsidRPr="004A2384">
              <w:rPr>
                <w:rFonts w:eastAsia="標楷體" w:hint="eastAsia"/>
                <w:sz w:val="24"/>
              </w:rPr>
              <w:t>作業循環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取得作業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異動作業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維護作業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處分作業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ascii="標楷體" w:eastAsia="標楷體" w:hAnsi="標楷體"/>
              </w:rPr>
            </w:pPr>
            <w:r w:rsidRPr="004A2384">
              <w:rPr>
                <w:rFonts w:eastAsia="標楷體" w:hint="eastAsia"/>
              </w:rPr>
              <w:t>保管與紀錄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七月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62124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23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八月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24</w:t>
            </w:r>
          </w:p>
        </w:tc>
        <w:tc>
          <w:tcPr>
            <w:tcW w:w="3840" w:type="dxa"/>
          </w:tcPr>
          <w:p w:rsidR="00522773" w:rsidRPr="004A2384" w:rsidRDefault="00522773" w:rsidP="00EB507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研發作業循環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提案與審查作業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評估與審查作業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技術研發作業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產品試作與測試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產品變更作業</w:t>
            </w:r>
          </w:p>
          <w:p w:rsidR="00522773" w:rsidRPr="004A2384" w:rsidRDefault="00522773" w:rsidP="00EB5074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專案申請作業</w:t>
            </w:r>
          </w:p>
          <w:p w:rsidR="00522773" w:rsidRPr="004A2384" w:rsidRDefault="00522773" w:rsidP="00522773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  <w:szCs w:val="24"/>
              </w:rPr>
            </w:pPr>
            <w:r w:rsidRPr="004A2384">
              <w:rPr>
                <w:rFonts w:eastAsia="標楷體" w:hint="eastAsia"/>
              </w:rPr>
              <w:t>資訊文件記錄與保管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EB5074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八月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3840" w:type="dxa"/>
          </w:tcPr>
          <w:p w:rsidR="00522773" w:rsidRPr="004A2384" w:rsidRDefault="00522773" w:rsidP="004E04B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4E04B3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九月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26</w:t>
            </w:r>
          </w:p>
        </w:tc>
        <w:tc>
          <w:tcPr>
            <w:tcW w:w="3840" w:type="dxa"/>
          </w:tcPr>
          <w:p w:rsidR="00522773" w:rsidRPr="004A2384" w:rsidRDefault="00522773" w:rsidP="004E04B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資金貸與他人</w:t>
            </w:r>
          </w:p>
          <w:p w:rsidR="00522773" w:rsidRPr="004A2384" w:rsidRDefault="00522773" w:rsidP="004E04B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為他人背書保證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4E04B3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九月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lastRenderedPageBreak/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27</w:t>
            </w:r>
          </w:p>
        </w:tc>
        <w:tc>
          <w:tcPr>
            <w:tcW w:w="3840" w:type="dxa"/>
          </w:tcPr>
          <w:p w:rsidR="00522773" w:rsidRPr="004A2384" w:rsidRDefault="00522773" w:rsidP="00726F1E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  <w:proofErr w:type="gramStart"/>
            <w:r w:rsidRPr="004A2384">
              <w:rPr>
                <w:rFonts w:eastAsia="標楷體" w:hint="eastAsia"/>
                <w:sz w:val="24"/>
                <w:szCs w:val="24"/>
              </w:rPr>
              <w:t>薪</w:t>
            </w:r>
            <w:proofErr w:type="gramEnd"/>
            <w:r w:rsidRPr="004A2384">
              <w:rPr>
                <w:rFonts w:eastAsia="標楷體" w:hint="eastAsia"/>
                <w:sz w:val="24"/>
                <w:szCs w:val="24"/>
              </w:rPr>
              <w:t>工</w:t>
            </w:r>
            <w:r w:rsidRPr="004A2384">
              <w:rPr>
                <w:rFonts w:eastAsia="標楷體" w:hint="eastAsia"/>
                <w:sz w:val="24"/>
              </w:rPr>
              <w:t>作業</w:t>
            </w:r>
            <w:r w:rsidRPr="004A2384">
              <w:rPr>
                <w:rFonts w:eastAsia="標楷體" w:hint="eastAsia"/>
                <w:sz w:val="24"/>
                <w:szCs w:val="24"/>
              </w:rPr>
              <w:t>循環</w:t>
            </w:r>
          </w:p>
          <w:p w:rsidR="00522773" w:rsidRPr="004A2384" w:rsidRDefault="00522773" w:rsidP="00726F1E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招募甄選</w:t>
            </w:r>
          </w:p>
          <w:p w:rsidR="00522773" w:rsidRPr="004A2384" w:rsidRDefault="00522773" w:rsidP="00726F1E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任用作業</w:t>
            </w:r>
          </w:p>
          <w:p w:rsidR="00522773" w:rsidRPr="004A2384" w:rsidRDefault="00522773" w:rsidP="00726F1E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教育訓練作業</w:t>
            </w:r>
          </w:p>
          <w:p w:rsidR="00522773" w:rsidRPr="004A2384" w:rsidRDefault="00522773" w:rsidP="00726F1E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考勤作業</w:t>
            </w:r>
          </w:p>
          <w:p w:rsidR="00522773" w:rsidRPr="004A2384" w:rsidRDefault="00522773" w:rsidP="00726F1E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薪資作業</w:t>
            </w:r>
          </w:p>
          <w:p w:rsidR="00522773" w:rsidRPr="004A2384" w:rsidRDefault="00522773" w:rsidP="00726F1E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職務授權及代理人作業</w:t>
            </w:r>
          </w:p>
          <w:p w:rsidR="00522773" w:rsidRPr="004A2384" w:rsidRDefault="00522773" w:rsidP="00726F1E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人事異動作業</w:t>
            </w:r>
          </w:p>
          <w:p w:rsidR="00522773" w:rsidRPr="004A2384" w:rsidRDefault="00522773" w:rsidP="00726F1E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內部人新就</w:t>
            </w:r>
            <w:r w:rsidRPr="004A2384">
              <w:rPr>
                <w:rFonts w:eastAsia="標楷體" w:hint="eastAsia"/>
              </w:rPr>
              <w:t>(</w:t>
            </w:r>
            <w:r w:rsidRPr="004A2384">
              <w:rPr>
                <w:rFonts w:eastAsia="標楷體" w:hint="eastAsia"/>
              </w:rPr>
              <w:t>解</w:t>
            </w:r>
            <w:r w:rsidRPr="004A2384">
              <w:rPr>
                <w:rFonts w:eastAsia="標楷體" w:hint="eastAsia"/>
              </w:rPr>
              <w:t>)</w:t>
            </w:r>
            <w:r w:rsidRPr="004A2384">
              <w:rPr>
                <w:rFonts w:eastAsia="標楷體" w:hint="eastAsia"/>
              </w:rPr>
              <w:t>任資料申報作業</w:t>
            </w:r>
          </w:p>
          <w:p w:rsidR="00522773" w:rsidRPr="004A2384" w:rsidRDefault="00522773" w:rsidP="00726F1E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個人資料保護作業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726F1E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九月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CC740F">
        <w:trPr>
          <w:cantSplit/>
          <w:trHeight w:val="70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28</w:t>
            </w:r>
          </w:p>
        </w:tc>
        <w:tc>
          <w:tcPr>
            <w:tcW w:w="3840" w:type="dxa"/>
          </w:tcPr>
          <w:p w:rsidR="00522773" w:rsidRPr="004A2384" w:rsidRDefault="00522773" w:rsidP="0026501F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26501F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29</w:t>
            </w:r>
          </w:p>
        </w:tc>
        <w:tc>
          <w:tcPr>
            <w:tcW w:w="3840" w:type="dxa"/>
          </w:tcPr>
          <w:p w:rsidR="00522773" w:rsidRPr="004A2384" w:rsidRDefault="00522773" w:rsidP="0026501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關係人交易之管理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26501F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3840" w:type="dxa"/>
          </w:tcPr>
          <w:p w:rsidR="00522773" w:rsidRPr="004A2384" w:rsidRDefault="00522773" w:rsidP="001774BF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4A2384">
              <w:rPr>
                <w:rFonts w:eastAsia="標楷體" w:hint="eastAsia"/>
                <w:szCs w:val="24"/>
              </w:rPr>
              <w:t>銷貨及收款</w:t>
            </w:r>
            <w:r w:rsidRPr="004A2384">
              <w:rPr>
                <w:rFonts w:eastAsia="標楷體" w:hint="eastAsia"/>
              </w:rPr>
              <w:t>作業</w:t>
            </w:r>
            <w:r w:rsidRPr="004A2384">
              <w:rPr>
                <w:rFonts w:eastAsia="標楷體" w:hint="eastAsia"/>
                <w:szCs w:val="24"/>
              </w:rPr>
              <w:t>循環</w:t>
            </w:r>
          </w:p>
          <w:p w:rsidR="00522773" w:rsidRPr="004A2384" w:rsidRDefault="00522773" w:rsidP="001774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銷售預測與計劃</w:t>
            </w:r>
          </w:p>
          <w:p w:rsidR="00522773" w:rsidRPr="004A2384" w:rsidRDefault="00522773" w:rsidP="001774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授信管理作業</w:t>
            </w:r>
          </w:p>
          <w:p w:rsidR="00522773" w:rsidRPr="004A2384" w:rsidRDefault="00522773" w:rsidP="001774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訂單處理</w:t>
            </w:r>
          </w:p>
          <w:p w:rsidR="00522773" w:rsidRPr="004A2384" w:rsidRDefault="00522773" w:rsidP="001774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交貨作業</w:t>
            </w:r>
          </w:p>
          <w:p w:rsidR="00522773" w:rsidRPr="004A2384" w:rsidRDefault="00522773" w:rsidP="001774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開立銷貨發票</w:t>
            </w:r>
          </w:p>
          <w:p w:rsidR="00522773" w:rsidRPr="004A2384" w:rsidRDefault="00522773" w:rsidP="001774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應收帳款</w:t>
            </w:r>
          </w:p>
          <w:p w:rsidR="00522773" w:rsidRPr="004A2384" w:rsidRDefault="00522773" w:rsidP="001774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收款作業</w:t>
            </w:r>
          </w:p>
          <w:p w:rsidR="00522773" w:rsidRPr="004A2384" w:rsidRDefault="00522773" w:rsidP="001774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客訴處理服務</w:t>
            </w:r>
          </w:p>
          <w:p w:rsidR="00522773" w:rsidRPr="004A2384" w:rsidRDefault="00522773" w:rsidP="001774BF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proofErr w:type="gramStart"/>
            <w:r w:rsidRPr="004A2384">
              <w:rPr>
                <w:rFonts w:eastAsia="標楷體" w:hint="eastAsia"/>
              </w:rPr>
              <w:t>銷貨折讓</w:t>
            </w:r>
            <w:proofErr w:type="gramEnd"/>
            <w:r w:rsidRPr="004A2384">
              <w:rPr>
                <w:rFonts w:eastAsia="標楷體" w:hint="eastAsia"/>
              </w:rPr>
              <w:t>與退回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1774BF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31</w:t>
            </w:r>
          </w:p>
        </w:tc>
        <w:tc>
          <w:tcPr>
            <w:tcW w:w="3840" w:type="dxa"/>
          </w:tcPr>
          <w:p w:rsidR="00522773" w:rsidRPr="004A2384" w:rsidRDefault="00522773" w:rsidP="001774BF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1774BF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十一月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32</w:t>
            </w:r>
          </w:p>
        </w:tc>
        <w:tc>
          <w:tcPr>
            <w:tcW w:w="3840" w:type="dxa"/>
          </w:tcPr>
          <w:p w:rsidR="00522773" w:rsidRPr="004A2384" w:rsidRDefault="00522773" w:rsidP="00C2075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採購及付款作業循環</w:t>
            </w:r>
          </w:p>
          <w:p w:rsidR="00522773" w:rsidRPr="004A2384" w:rsidRDefault="00522773" w:rsidP="00C20759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請購作業</w:t>
            </w:r>
          </w:p>
          <w:p w:rsidR="00522773" w:rsidRPr="004A2384" w:rsidRDefault="00522773" w:rsidP="00C20759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採購作業</w:t>
            </w:r>
          </w:p>
          <w:p w:rsidR="00522773" w:rsidRPr="004A2384" w:rsidRDefault="00522773" w:rsidP="00C20759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供應商管理</w:t>
            </w:r>
          </w:p>
          <w:p w:rsidR="00522773" w:rsidRPr="004A2384" w:rsidRDefault="00522773" w:rsidP="00C20759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進口作業</w:t>
            </w:r>
          </w:p>
          <w:p w:rsidR="00522773" w:rsidRPr="004A2384" w:rsidRDefault="00522773" w:rsidP="00C20759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驗收作業</w:t>
            </w:r>
          </w:p>
          <w:p w:rsidR="00522773" w:rsidRPr="004A2384" w:rsidRDefault="00522773" w:rsidP="00C20759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票據領用管理</w:t>
            </w:r>
          </w:p>
          <w:p w:rsidR="00522773" w:rsidRPr="004A2384" w:rsidRDefault="00522773" w:rsidP="00C20759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付款作業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C20759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十一月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33</w:t>
            </w:r>
          </w:p>
        </w:tc>
        <w:tc>
          <w:tcPr>
            <w:tcW w:w="3840" w:type="dxa"/>
          </w:tcPr>
          <w:p w:rsidR="00522773" w:rsidRPr="004A2384" w:rsidRDefault="00522773" w:rsidP="00C2075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從事衍生性商品交易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C20759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十二月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34</w:t>
            </w:r>
          </w:p>
        </w:tc>
        <w:tc>
          <w:tcPr>
            <w:tcW w:w="3840" w:type="dxa"/>
          </w:tcPr>
          <w:p w:rsidR="00522773" w:rsidRPr="004A2384" w:rsidRDefault="00522773" w:rsidP="00C2075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資金貸與他人</w:t>
            </w:r>
          </w:p>
          <w:p w:rsidR="00522773" w:rsidRPr="004A2384" w:rsidRDefault="00522773" w:rsidP="00C2075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2384">
              <w:rPr>
                <w:rFonts w:eastAsia="標楷體" w:hint="eastAsia"/>
                <w:sz w:val="24"/>
              </w:rPr>
              <w:t>為他人背書保證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C20759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十二月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35</w:t>
            </w:r>
          </w:p>
        </w:tc>
        <w:tc>
          <w:tcPr>
            <w:tcW w:w="3840" w:type="dxa"/>
          </w:tcPr>
          <w:p w:rsidR="00522773" w:rsidRPr="004A2384" w:rsidRDefault="00522773" w:rsidP="00C2075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  <w:r w:rsidRPr="004A2384">
              <w:rPr>
                <w:rFonts w:eastAsia="標楷體" w:hint="eastAsia"/>
                <w:sz w:val="24"/>
                <w:szCs w:val="24"/>
              </w:rPr>
              <w:t>董事會議事運作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C20759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十二月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36</w:t>
            </w:r>
          </w:p>
        </w:tc>
        <w:tc>
          <w:tcPr>
            <w:tcW w:w="3840" w:type="dxa"/>
          </w:tcPr>
          <w:p w:rsidR="00522773" w:rsidRPr="004A2384" w:rsidRDefault="00522773" w:rsidP="00C2075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防範內線交易管理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C20759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十二月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37</w:t>
            </w:r>
          </w:p>
        </w:tc>
        <w:tc>
          <w:tcPr>
            <w:tcW w:w="3840" w:type="dxa"/>
          </w:tcPr>
          <w:p w:rsidR="00522773" w:rsidRPr="004A2384" w:rsidRDefault="00522773" w:rsidP="00C2075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  <w:r w:rsidRPr="004A2384">
              <w:rPr>
                <w:rFonts w:eastAsia="標楷體" w:hint="eastAsia"/>
                <w:sz w:val="24"/>
                <w:szCs w:val="24"/>
              </w:rPr>
              <w:t>薪資報酬委員會議事運作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C2075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2384">
              <w:rPr>
                <w:rFonts w:eastAsia="標楷體" w:hint="eastAsia"/>
              </w:rPr>
              <w:t>十二月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38</w:t>
            </w:r>
          </w:p>
        </w:tc>
        <w:tc>
          <w:tcPr>
            <w:tcW w:w="3840" w:type="dxa"/>
          </w:tcPr>
          <w:p w:rsidR="00522773" w:rsidRPr="004A2384" w:rsidRDefault="00522773" w:rsidP="00C2075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A2384">
              <w:rPr>
                <w:rFonts w:eastAsia="標楷體"/>
                <w:kern w:val="0"/>
                <w:sz w:val="24"/>
                <w:szCs w:val="24"/>
              </w:rPr>
              <w:t>適用國際財務報導準則之管理</w:t>
            </w:r>
          </w:p>
          <w:p w:rsidR="00522773" w:rsidRPr="004A2384" w:rsidRDefault="00522773" w:rsidP="00C2075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  <w:r w:rsidRPr="004A2384">
              <w:rPr>
                <w:rFonts w:eastAsia="標楷體"/>
                <w:kern w:val="0"/>
                <w:sz w:val="24"/>
                <w:szCs w:val="24"/>
              </w:rPr>
              <w:t>會計專業判斷程序、會計政策與估計變動之流程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C20759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十二月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39</w:t>
            </w:r>
          </w:p>
        </w:tc>
        <w:tc>
          <w:tcPr>
            <w:tcW w:w="3840" w:type="dxa"/>
          </w:tcPr>
          <w:p w:rsidR="00522773" w:rsidRPr="004A2384" w:rsidRDefault="00522773" w:rsidP="00C2075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4A2384">
              <w:rPr>
                <w:rFonts w:eastAsia="標楷體"/>
                <w:kern w:val="0"/>
                <w:sz w:val="24"/>
                <w:szCs w:val="24"/>
              </w:rPr>
              <w:t>法令規章遵循事項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C20759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十二月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  <w:tr w:rsidR="00522773" w:rsidRPr="004A2384" w:rsidTr="003A30FB">
        <w:trPr>
          <w:cantSplit/>
          <w:trHeight w:val="74"/>
        </w:trPr>
        <w:tc>
          <w:tcPr>
            <w:tcW w:w="1080" w:type="dxa"/>
          </w:tcPr>
          <w:p w:rsidR="00522773" w:rsidRDefault="00522773" w:rsidP="003A30FB">
            <w:pPr>
              <w:spacing w:line="240" w:lineRule="exact"/>
              <w:jc w:val="center"/>
            </w:pPr>
            <w:r w:rsidRPr="00D336FD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D336F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3840" w:type="dxa"/>
          </w:tcPr>
          <w:p w:rsidR="00522773" w:rsidRPr="004A2384" w:rsidRDefault="00522773" w:rsidP="00F2325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管理辦法作業</w:t>
            </w:r>
          </w:p>
          <w:p w:rsidR="00522773" w:rsidRPr="004A2384" w:rsidRDefault="00522773" w:rsidP="00F2325A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預算作業</w:t>
            </w:r>
          </w:p>
          <w:p w:rsidR="00522773" w:rsidRPr="004A2384" w:rsidRDefault="00522773" w:rsidP="00F2325A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印鑑管理作業</w:t>
            </w:r>
          </w:p>
          <w:p w:rsidR="00522773" w:rsidRPr="004A2384" w:rsidRDefault="00522773" w:rsidP="00F2325A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</w:rPr>
            </w:pPr>
            <w:r w:rsidRPr="004A2384">
              <w:rPr>
                <w:rFonts w:eastAsia="標楷體"/>
              </w:rPr>
              <w:t>負債承諾及或有事項之管理</w:t>
            </w:r>
          </w:p>
          <w:p w:rsidR="00522773" w:rsidRPr="004A2384" w:rsidRDefault="00522773" w:rsidP="00F2325A">
            <w:pPr>
              <w:numPr>
                <w:ilvl w:val="0"/>
                <w:numId w:val="7"/>
              </w:numPr>
              <w:tabs>
                <w:tab w:val="clear" w:pos="425"/>
              </w:tabs>
              <w:snapToGrid w:val="0"/>
              <w:spacing w:line="240" w:lineRule="exact"/>
              <w:ind w:left="210" w:hanging="210"/>
              <w:jc w:val="both"/>
              <w:rPr>
                <w:rFonts w:ascii="標楷體" w:eastAsia="標楷體" w:hAnsi="標楷體"/>
              </w:rPr>
            </w:pPr>
            <w:r w:rsidRPr="004A2384">
              <w:rPr>
                <w:rFonts w:eastAsia="標楷體"/>
              </w:rPr>
              <w:t>財務及非財務資訊之管理</w:t>
            </w:r>
          </w:p>
        </w:tc>
        <w:tc>
          <w:tcPr>
            <w:tcW w:w="2520" w:type="dxa"/>
            <w:vAlign w:val="center"/>
          </w:tcPr>
          <w:p w:rsidR="00522773" w:rsidRPr="004A2384" w:rsidRDefault="00522773" w:rsidP="00F2325A">
            <w:pPr>
              <w:spacing w:line="240" w:lineRule="exact"/>
              <w:jc w:val="center"/>
              <w:rPr>
                <w:rFonts w:eastAsia="標楷體"/>
              </w:rPr>
            </w:pPr>
            <w:r w:rsidRPr="004A2384">
              <w:rPr>
                <w:rFonts w:eastAsia="標楷體" w:hint="eastAsia"/>
              </w:rPr>
              <w:t>十二月</w:t>
            </w:r>
          </w:p>
        </w:tc>
        <w:tc>
          <w:tcPr>
            <w:tcW w:w="2040" w:type="dxa"/>
            <w:vAlign w:val="center"/>
          </w:tcPr>
          <w:p w:rsidR="00522773" w:rsidRPr="004A2384" w:rsidRDefault="00522773" w:rsidP="00631468">
            <w:pPr>
              <w:jc w:val="center"/>
              <w:rPr>
                <w:rFonts w:eastAsia="標楷體"/>
              </w:rPr>
            </w:pPr>
          </w:p>
        </w:tc>
      </w:tr>
    </w:tbl>
    <w:p w:rsidR="002E3663" w:rsidRPr="00EB74C9" w:rsidRDefault="002E3663"/>
    <w:sectPr w:rsidR="002E3663" w:rsidRPr="00EB74C9" w:rsidSect="003A30FB">
      <w:headerReference w:type="even" r:id="rId9"/>
      <w:headerReference w:type="default" r:id="rId10"/>
      <w:footerReference w:type="default" r:id="rId11"/>
      <w:pgSz w:w="11907" w:h="16840" w:code="9"/>
      <w:pgMar w:top="1134" w:right="1094" w:bottom="727" w:left="1320" w:header="729" w:footer="58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74" w:rsidRDefault="008A1274">
      <w:r>
        <w:separator/>
      </w:r>
    </w:p>
  </w:endnote>
  <w:endnote w:type="continuationSeparator" w:id="0">
    <w:p w:rsidR="008A1274" w:rsidRDefault="008A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BA" w:rsidRDefault="008D79BA" w:rsidP="002E5214">
    <w:pPr>
      <w:pStyle w:val="a4"/>
    </w:pPr>
    <w:r>
      <w:rPr>
        <w:rFonts w:eastAsia="標楷體" w:hint="eastAsia"/>
        <w:sz w:val="24"/>
      </w:rPr>
      <w:t xml:space="preserve">    </w:t>
    </w:r>
    <w:r>
      <w:rPr>
        <w:rFonts w:eastAsia="標楷體" w:hint="eastAsia"/>
        <w:sz w:val="24"/>
      </w:rPr>
      <w:t xml:space="preserve">　　</w:t>
    </w:r>
    <w:r>
      <w:rPr>
        <w:rFonts w:eastAsia="標楷體" w:hint="eastAsia"/>
        <w:sz w:val="24"/>
      </w:rPr>
      <w:t xml:space="preserve"> </w:t>
    </w:r>
    <w:r>
      <w:rPr>
        <w:rFonts w:eastAsia="標楷體" w:hint="eastAsia"/>
        <w:sz w:val="24"/>
      </w:rPr>
      <w:t xml:space="preserve">　</w:t>
    </w:r>
    <w:r>
      <w:rPr>
        <w:rFonts w:eastAsia="標楷體" w:hint="eastAsia"/>
        <w:sz w:val="24"/>
      </w:rPr>
      <w:t xml:space="preserve">                                 </w:t>
    </w:r>
    <w:r>
      <w:rPr>
        <w:rFonts w:eastAsia="標楷體" w:hint="eastAsia"/>
        <w:sz w:val="24"/>
      </w:rPr>
      <w:t xml:space="preserve">　</w:t>
    </w:r>
    <w:r>
      <w:rPr>
        <w:rFonts w:eastAsia="標楷體" w:hint="eastAsia"/>
        <w:sz w:val="24"/>
      </w:rPr>
      <w:t xml:space="preserve">     </w:t>
    </w:r>
    <w:r w:rsidR="002E5214">
      <w:rPr>
        <w:rFonts w:eastAsia="標楷體" w:hint="eastAsia"/>
        <w:sz w:val="24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74" w:rsidRDefault="008A1274">
      <w:r>
        <w:separator/>
      </w:r>
    </w:p>
  </w:footnote>
  <w:footnote w:type="continuationSeparator" w:id="0">
    <w:p w:rsidR="008A1274" w:rsidRDefault="008A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BA" w:rsidRDefault="008D79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9BA" w:rsidRDefault="008D79B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14" w:rsidRPr="00095722" w:rsidRDefault="001A01BF" w:rsidP="002E5214">
    <w:pPr>
      <w:pStyle w:val="a6"/>
      <w:jc w:val="center"/>
      <w:rPr>
        <w:rFonts w:ascii="Times New Roman" w:eastAsia="標楷體" w:hAnsi="Times New Roman"/>
        <w:spacing w:val="20"/>
        <w:sz w:val="32"/>
      </w:rPr>
    </w:pPr>
    <w:r>
      <w:rPr>
        <w:rFonts w:ascii="Times New Roman" w:eastAsia="標楷體" w:hAnsi="Times New Roman" w:hint="eastAsia"/>
        <w:spacing w:val="20"/>
        <w:sz w:val="32"/>
      </w:rPr>
      <w:t>華上生技醫藥</w:t>
    </w:r>
    <w:r w:rsidR="002E5214" w:rsidRPr="00095722">
      <w:rPr>
        <w:rFonts w:ascii="Times New Roman" w:eastAsia="標楷體" w:hAnsi="Times New Roman"/>
        <w:spacing w:val="20"/>
        <w:sz w:val="32"/>
      </w:rPr>
      <w:t>股份有限公司</w:t>
    </w:r>
  </w:p>
  <w:p w:rsidR="008D79BA" w:rsidRDefault="00C4555D" w:rsidP="003D278C">
    <w:pPr>
      <w:pStyle w:val="a6"/>
      <w:ind w:firstLineChars="700" w:firstLine="2520"/>
      <w:rPr>
        <w:rFonts w:ascii="Arial" w:eastAsia="標楷體" w:hAnsi="Arial"/>
      </w:rPr>
    </w:pPr>
    <w:proofErr w:type="gramStart"/>
    <w:r w:rsidRPr="00095722">
      <w:rPr>
        <w:rFonts w:ascii="Times New Roman" w:eastAsia="標楷體" w:hAnsi="Times New Roman"/>
        <w:spacing w:val="20"/>
        <w:sz w:val="32"/>
      </w:rPr>
      <w:t>ㄧ</w:t>
    </w:r>
    <w:r w:rsidR="00F96107" w:rsidRPr="00095722">
      <w:rPr>
        <w:rFonts w:ascii="Times New Roman" w:eastAsia="標楷體" w:hAnsi="Times New Roman"/>
        <w:spacing w:val="20"/>
        <w:sz w:val="32"/>
      </w:rPr>
      <w:t>Ｏ</w:t>
    </w:r>
    <w:r w:rsidR="00604B58">
      <w:rPr>
        <w:rFonts w:ascii="Times New Roman" w:eastAsia="標楷體" w:hAnsi="Times New Roman" w:hint="eastAsia"/>
        <w:spacing w:val="20"/>
        <w:sz w:val="32"/>
      </w:rPr>
      <w:t>五</w:t>
    </w:r>
    <w:proofErr w:type="gramEnd"/>
    <w:r w:rsidR="002E5214" w:rsidRPr="00095722">
      <w:rPr>
        <w:rFonts w:ascii="Times New Roman" w:eastAsia="標楷體" w:hAnsi="Times New Roman"/>
        <w:spacing w:val="20"/>
        <w:sz w:val="32"/>
      </w:rPr>
      <w:t>年度稽核計畫申報表</w:t>
    </w:r>
    <w:r w:rsidR="002E5214" w:rsidRPr="00095722">
      <w:rPr>
        <w:rFonts w:ascii="Times New Roman" w:eastAsia="標楷體" w:hAnsi="Times New Roman"/>
        <w:spacing w:val="20"/>
        <w:sz w:val="32"/>
      </w:rPr>
      <w:t xml:space="preserve">     </w:t>
    </w:r>
    <w:r w:rsidR="002E5214" w:rsidRPr="00095722">
      <w:rPr>
        <w:rFonts w:ascii="Times New Roman" w:eastAsia="標楷體" w:hAnsi="Arial"/>
      </w:rPr>
      <w:t>第</w:t>
    </w:r>
    <w:r w:rsidR="002E5214" w:rsidRPr="00095722">
      <w:rPr>
        <w:rStyle w:val="a5"/>
        <w:rFonts w:ascii="Times New Roman" w:eastAsia="標楷體" w:hAnsi="Times New Roman"/>
      </w:rPr>
      <w:fldChar w:fldCharType="begin"/>
    </w:r>
    <w:r w:rsidR="002E5214" w:rsidRPr="00095722">
      <w:rPr>
        <w:rStyle w:val="a5"/>
        <w:rFonts w:ascii="Times New Roman" w:eastAsia="標楷體" w:hAnsi="Times New Roman"/>
      </w:rPr>
      <w:instrText xml:space="preserve"> PAGE </w:instrText>
    </w:r>
    <w:r w:rsidR="002E5214" w:rsidRPr="00095722">
      <w:rPr>
        <w:rStyle w:val="a5"/>
        <w:rFonts w:ascii="Times New Roman" w:eastAsia="標楷體" w:hAnsi="Times New Roman"/>
      </w:rPr>
      <w:fldChar w:fldCharType="separate"/>
    </w:r>
    <w:r w:rsidR="00E77574">
      <w:rPr>
        <w:rStyle w:val="a5"/>
        <w:rFonts w:ascii="Times New Roman" w:eastAsia="標楷體" w:hAnsi="Times New Roman"/>
        <w:noProof/>
      </w:rPr>
      <w:t>2</w:t>
    </w:r>
    <w:r w:rsidR="002E5214" w:rsidRPr="00095722">
      <w:rPr>
        <w:rStyle w:val="a5"/>
        <w:rFonts w:ascii="Times New Roman" w:eastAsia="標楷體" w:hAnsi="Times New Roman"/>
      </w:rPr>
      <w:fldChar w:fldCharType="end"/>
    </w:r>
    <w:r w:rsidR="002E5214" w:rsidRPr="00095722">
      <w:rPr>
        <w:rStyle w:val="a5"/>
        <w:rFonts w:ascii="Times New Roman" w:eastAsia="標楷體" w:hAnsi="Arial"/>
      </w:rPr>
      <w:t>頁（共</w:t>
    </w:r>
    <w:r w:rsidR="002E5214" w:rsidRPr="00095722">
      <w:rPr>
        <w:rStyle w:val="a5"/>
        <w:rFonts w:ascii="Times New Roman" w:eastAsia="標楷體" w:hAnsi="Times New Roman"/>
      </w:rPr>
      <w:fldChar w:fldCharType="begin"/>
    </w:r>
    <w:r w:rsidR="002E5214" w:rsidRPr="00095722">
      <w:rPr>
        <w:rStyle w:val="a5"/>
        <w:rFonts w:ascii="Times New Roman" w:eastAsia="標楷體" w:hAnsi="Times New Roman"/>
      </w:rPr>
      <w:instrText xml:space="preserve"> NUMPAGES </w:instrText>
    </w:r>
    <w:r w:rsidR="002E5214" w:rsidRPr="00095722">
      <w:rPr>
        <w:rStyle w:val="a5"/>
        <w:rFonts w:ascii="Times New Roman" w:eastAsia="標楷體" w:hAnsi="Times New Roman"/>
      </w:rPr>
      <w:fldChar w:fldCharType="separate"/>
    </w:r>
    <w:r w:rsidR="00E77574">
      <w:rPr>
        <w:rStyle w:val="a5"/>
        <w:rFonts w:ascii="Times New Roman" w:eastAsia="標楷體" w:hAnsi="Times New Roman"/>
        <w:noProof/>
      </w:rPr>
      <w:t>3</w:t>
    </w:r>
    <w:r w:rsidR="002E5214" w:rsidRPr="00095722">
      <w:rPr>
        <w:rStyle w:val="a5"/>
        <w:rFonts w:ascii="Times New Roman" w:eastAsia="標楷體" w:hAnsi="Times New Roman"/>
      </w:rPr>
      <w:fldChar w:fldCharType="end"/>
    </w:r>
    <w:r w:rsidR="002E5214" w:rsidRPr="00095722">
      <w:rPr>
        <w:rStyle w:val="a5"/>
        <w:rFonts w:ascii="Times New Roman" w:eastAsia="標楷體" w:hAnsi="Arial"/>
      </w:rPr>
      <w:t>頁）</w:t>
    </w:r>
    <w:r w:rsidR="008D79BA">
      <w:rPr>
        <w:rFonts w:ascii="Arial" w:eastAsia="標楷體" w:hAnsi="Arial" w:hint="eastAsia"/>
        <w:sz w:val="28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E1D"/>
    <w:multiLevelType w:val="singleLevel"/>
    <w:tmpl w:val="601A341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  <w:rPr>
        <w:rFonts w:hint="eastAsia"/>
      </w:rPr>
    </w:lvl>
  </w:abstractNum>
  <w:abstractNum w:abstractNumId="1">
    <w:nsid w:val="08431E1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0A5F227E"/>
    <w:multiLevelType w:val="singleLevel"/>
    <w:tmpl w:val="0ADE4F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0B3D6314"/>
    <w:multiLevelType w:val="hybridMultilevel"/>
    <w:tmpl w:val="90BE6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F387F0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5C9639C4"/>
    <w:multiLevelType w:val="singleLevel"/>
    <w:tmpl w:val="BC6A9E2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  <w:rPr>
        <w:rFonts w:hint="eastAsia"/>
      </w:rPr>
    </w:lvl>
  </w:abstractNum>
  <w:abstractNum w:abstractNumId="6">
    <w:nsid w:val="730145D6"/>
    <w:multiLevelType w:val="hybridMultilevel"/>
    <w:tmpl w:val="E98A16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6B67540"/>
    <w:multiLevelType w:val="hybridMultilevel"/>
    <w:tmpl w:val="D638DA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7AF4F8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794465E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79DA7D8E"/>
    <w:multiLevelType w:val="singleLevel"/>
    <w:tmpl w:val="FCA623DC"/>
    <w:lvl w:ilvl="0">
      <w:numFmt w:val="bullet"/>
      <w:lvlText w:val="※"/>
      <w:lvlJc w:val="left"/>
      <w:pPr>
        <w:tabs>
          <w:tab w:val="num" w:pos="1200"/>
        </w:tabs>
        <w:ind w:left="1200" w:hanging="240"/>
      </w:pPr>
      <w:rPr>
        <w:rFonts w:ascii="標楷體" w:hint="eastAsia"/>
      </w:rPr>
    </w:lvl>
  </w:abstractNum>
  <w:abstractNum w:abstractNumId="11">
    <w:nsid w:val="7A487022"/>
    <w:multiLevelType w:val="singleLevel"/>
    <w:tmpl w:val="398C3A84"/>
    <w:lvl w:ilvl="0">
      <w:numFmt w:val="bullet"/>
      <w:lvlText w:val="□"/>
      <w:lvlJc w:val="left"/>
      <w:pPr>
        <w:tabs>
          <w:tab w:val="num" w:pos="3840"/>
        </w:tabs>
        <w:ind w:left="3840" w:hanging="240"/>
      </w:pPr>
      <w:rPr>
        <w:rFonts w:ascii="標楷體" w:hint="eastAsia"/>
      </w:rPr>
    </w:lvl>
  </w:abstractNum>
  <w:abstractNum w:abstractNumId="12">
    <w:nsid w:val="7ED6393A"/>
    <w:multiLevelType w:val="hybridMultilevel"/>
    <w:tmpl w:val="38324D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92"/>
    <w:rsid w:val="00010E4C"/>
    <w:rsid w:val="00015910"/>
    <w:rsid w:val="0002420C"/>
    <w:rsid w:val="00026FA9"/>
    <w:rsid w:val="00027F63"/>
    <w:rsid w:val="00031966"/>
    <w:rsid w:val="00046DF2"/>
    <w:rsid w:val="00062080"/>
    <w:rsid w:val="00095722"/>
    <w:rsid w:val="00096B2A"/>
    <w:rsid w:val="000C79C1"/>
    <w:rsid w:val="000E37FA"/>
    <w:rsid w:val="000F2FB9"/>
    <w:rsid w:val="00100737"/>
    <w:rsid w:val="00113227"/>
    <w:rsid w:val="00115B1D"/>
    <w:rsid w:val="001319BB"/>
    <w:rsid w:val="0013513C"/>
    <w:rsid w:val="0014175A"/>
    <w:rsid w:val="00146926"/>
    <w:rsid w:val="00157813"/>
    <w:rsid w:val="0016485D"/>
    <w:rsid w:val="0018648B"/>
    <w:rsid w:val="00191D78"/>
    <w:rsid w:val="00196ADE"/>
    <w:rsid w:val="001A01BF"/>
    <w:rsid w:val="001A480A"/>
    <w:rsid w:val="001C5501"/>
    <w:rsid w:val="001F2331"/>
    <w:rsid w:val="001F42AB"/>
    <w:rsid w:val="00210005"/>
    <w:rsid w:val="00212735"/>
    <w:rsid w:val="002133E7"/>
    <w:rsid w:val="0023224A"/>
    <w:rsid w:val="00234F10"/>
    <w:rsid w:val="002526B5"/>
    <w:rsid w:val="002A4356"/>
    <w:rsid w:val="002C3360"/>
    <w:rsid w:val="002C694F"/>
    <w:rsid w:val="002D4857"/>
    <w:rsid w:val="002E3663"/>
    <w:rsid w:val="002E5214"/>
    <w:rsid w:val="002F0CFF"/>
    <w:rsid w:val="00304442"/>
    <w:rsid w:val="00310057"/>
    <w:rsid w:val="00314F46"/>
    <w:rsid w:val="00327E01"/>
    <w:rsid w:val="00330D83"/>
    <w:rsid w:val="0035787E"/>
    <w:rsid w:val="00387407"/>
    <w:rsid w:val="003941DD"/>
    <w:rsid w:val="003A30FB"/>
    <w:rsid w:val="003C389D"/>
    <w:rsid w:val="003D278C"/>
    <w:rsid w:val="003D4C78"/>
    <w:rsid w:val="003E3AA1"/>
    <w:rsid w:val="004563E6"/>
    <w:rsid w:val="00470B2A"/>
    <w:rsid w:val="00484989"/>
    <w:rsid w:val="00491745"/>
    <w:rsid w:val="004A2384"/>
    <w:rsid w:val="004C4796"/>
    <w:rsid w:val="004E28AF"/>
    <w:rsid w:val="004E5CB6"/>
    <w:rsid w:val="004F7A8E"/>
    <w:rsid w:val="005112BA"/>
    <w:rsid w:val="0052190E"/>
    <w:rsid w:val="00522773"/>
    <w:rsid w:val="00531980"/>
    <w:rsid w:val="00534102"/>
    <w:rsid w:val="00550151"/>
    <w:rsid w:val="00552895"/>
    <w:rsid w:val="005607F9"/>
    <w:rsid w:val="00563284"/>
    <w:rsid w:val="005714B0"/>
    <w:rsid w:val="005825F0"/>
    <w:rsid w:val="00585641"/>
    <w:rsid w:val="005A6A63"/>
    <w:rsid w:val="005B547E"/>
    <w:rsid w:val="005C1A2B"/>
    <w:rsid w:val="005C351E"/>
    <w:rsid w:val="005E7560"/>
    <w:rsid w:val="005F16D9"/>
    <w:rsid w:val="00604B58"/>
    <w:rsid w:val="00606083"/>
    <w:rsid w:val="00617182"/>
    <w:rsid w:val="00631468"/>
    <w:rsid w:val="006565B8"/>
    <w:rsid w:val="0066055F"/>
    <w:rsid w:val="006633C1"/>
    <w:rsid w:val="006644EE"/>
    <w:rsid w:val="006755A4"/>
    <w:rsid w:val="00687F88"/>
    <w:rsid w:val="006960E7"/>
    <w:rsid w:val="006C74DD"/>
    <w:rsid w:val="006D066B"/>
    <w:rsid w:val="006E4108"/>
    <w:rsid w:val="00705FDE"/>
    <w:rsid w:val="00712B08"/>
    <w:rsid w:val="00713AB6"/>
    <w:rsid w:val="00731BFB"/>
    <w:rsid w:val="007644AB"/>
    <w:rsid w:val="007662F6"/>
    <w:rsid w:val="007711E4"/>
    <w:rsid w:val="00792869"/>
    <w:rsid w:val="00795580"/>
    <w:rsid w:val="007B1260"/>
    <w:rsid w:val="007C447C"/>
    <w:rsid w:val="007C4D29"/>
    <w:rsid w:val="007E2846"/>
    <w:rsid w:val="007F2141"/>
    <w:rsid w:val="00800D92"/>
    <w:rsid w:val="00807CD2"/>
    <w:rsid w:val="008128D5"/>
    <w:rsid w:val="00833D52"/>
    <w:rsid w:val="008357D7"/>
    <w:rsid w:val="00840B32"/>
    <w:rsid w:val="00855CE2"/>
    <w:rsid w:val="00862764"/>
    <w:rsid w:val="00876FB6"/>
    <w:rsid w:val="00892790"/>
    <w:rsid w:val="0089392C"/>
    <w:rsid w:val="0089546A"/>
    <w:rsid w:val="008A1274"/>
    <w:rsid w:val="008A3F10"/>
    <w:rsid w:val="008B6457"/>
    <w:rsid w:val="008D4699"/>
    <w:rsid w:val="008D79BA"/>
    <w:rsid w:val="008F7019"/>
    <w:rsid w:val="009124EF"/>
    <w:rsid w:val="009257B2"/>
    <w:rsid w:val="00933D24"/>
    <w:rsid w:val="00952166"/>
    <w:rsid w:val="0095400E"/>
    <w:rsid w:val="00956A78"/>
    <w:rsid w:val="00963CD6"/>
    <w:rsid w:val="009708DD"/>
    <w:rsid w:val="00972593"/>
    <w:rsid w:val="00974A72"/>
    <w:rsid w:val="00983A09"/>
    <w:rsid w:val="009A1329"/>
    <w:rsid w:val="009A3CDA"/>
    <w:rsid w:val="009A715B"/>
    <w:rsid w:val="009E6004"/>
    <w:rsid w:val="00A01EB9"/>
    <w:rsid w:val="00A0285E"/>
    <w:rsid w:val="00A127F0"/>
    <w:rsid w:val="00A21B93"/>
    <w:rsid w:val="00A34B2F"/>
    <w:rsid w:val="00A36830"/>
    <w:rsid w:val="00A373A5"/>
    <w:rsid w:val="00A5725A"/>
    <w:rsid w:val="00A666DC"/>
    <w:rsid w:val="00A668A7"/>
    <w:rsid w:val="00A9134F"/>
    <w:rsid w:val="00A97DDB"/>
    <w:rsid w:val="00AB1DE1"/>
    <w:rsid w:val="00AB676A"/>
    <w:rsid w:val="00AE1D9A"/>
    <w:rsid w:val="00B048E1"/>
    <w:rsid w:val="00B172F6"/>
    <w:rsid w:val="00B31C87"/>
    <w:rsid w:val="00B34433"/>
    <w:rsid w:val="00B37829"/>
    <w:rsid w:val="00B426E6"/>
    <w:rsid w:val="00B57739"/>
    <w:rsid w:val="00B713F5"/>
    <w:rsid w:val="00B7271C"/>
    <w:rsid w:val="00B77A37"/>
    <w:rsid w:val="00B91EC0"/>
    <w:rsid w:val="00BA71F3"/>
    <w:rsid w:val="00BB033C"/>
    <w:rsid w:val="00BB3BBB"/>
    <w:rsid w:val="00BC53EE"/>
    <w:rsid w:val="00C16E23"/>
    <w:rsid w:val="00C4555D"/>
    <w:rsid w:val="00C56F05"/>
    <w:rsid w:val="00C76B39"/>
    <w:rsid w:val="00C85850"/>
    <w:rsid w:val="00CA6A7A"/>
    <w:rsid w:val="00CB4267"/>
    <w:rsid w:val="00CC740F"/>
    <w:rsid w:val="00CD0BCD"/>
    <w:rsid w:val="00CE6580"/>
    <w:rsid w:val="00CF0D97"/>
    <w:rsid w:val="00CF3AFD"/>
    <w:rsid w:val="00D0328C"/>
    <w:rsid w:val="00D13E8C"/>
    <w:rsid w:val="00D1701B"/>
    <w:rsid w:val="00D36124"/>
    <w:rsid w:val="00D46A30"/>
    <w:rsid w:val="00D71646"/>
    <w:rsid w:val="00D84431"/>
    <w:rsid w:val="00D855DC"/>
    <w:rsid w:val="00D91BB0"/>
    <w:rsid w:val="00DA51B1"/>
    <w:rsid w:val="00DA7BA6"/>
    <w:rsid w:val="00E0019C"/>
    <w:rsid w:val="00E010D4"/>
    <w:rsid w:val="00E06183"/>
    <w:rsid w:val="00E0774C"/>
    <w:rsid w:val="00E0782C"/>
    <w:rsid w:val="00E114BC"/>
    <w:rsid w:val="00E122C3"/>
    <w:rsid w:val="00E13D29"/>
    <w:rsid w:val="00E15B1F"/>
    <w:rsid w:val="00E20A1F"/>
    <w:rsid w:val="00E23123"/>
    <w:rsid w:val="00E23B2D"/>
    <w:rsid w:val="00E70B23"/>
    <w:rsid w:val="00E737A3"/>
    <w:rsid w:val="00E77574"/>
    <w:rsid w:val="00E84F42"/>
    <w:rsid w:val="00EA55BF"/>
    <w:rsid w:val="00EB2402"/>
    <w:rsid w:val="00EB74C9"/>
    <w:rsid w:val="00EB79B3"/>
    <w:rsid w:val="00ED45D8"/>
    <w:rsid w:val="00EE1A0B"/>
    <w:rsid w:val="00EE37B4"/>
    <w:rsid w:val="00EF3D45"/>
    <w:rsid w:val="00F10AD1"/>
    <w:rsid w:val="00F118DE"/>
    <w:rsid w:val="00F12BDD"/>
    <w:rsid w:val="00F1314F"/>
    <w:rsid w:val="00F53967"/>
    <w:rsid w:val="00F64E0C"/>
    <w:rsid w:val="00F6780B"/>
    <w:rsid w:val="00F709BF"/>
    <w:rsid w:val="00F84E3F"/>
    <w:rsid w:val="00F9297D"/>
    <w:rsid w:val="00F96107"/>
    <w:rsid w:val="00FA0FAE"/>
    <w:rsid w:val="00FA22D9"/>
    <w:rsid w:val="00FC25A6"/>
    <w:rsid w:val="00FC38B9"/>
    <w:rsid w:val="00FE1B4E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0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Plain Text"/>
    <w:basedOn w:val="a"/>
    <w:rsid w:val="00AB1DE1"/>
    <w:rPr>
      <w:rFonts w:ascii="細明體" w:eastAsia="細明體" w:hAnsi="Courier New"/>
    </w:rPr>
  </w:style>
  <w:style w:type="paragraph" w:styleId="a7">
    <w:name w:val="Balloon Text"/>
    <w:basedOn w:val="a"/>
    <w:semiHidden/>
    <w:rsid w:val="00F12BD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0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Plain Text"/>
    <w:basedOn w:val="a"/>
    <w:rsid w:val="00AB1DE1"/>
    <w:rPr>
      <w:rFonts w:ascii="細明體" w:eastAsia="細明體" w:hAnsi="Courier New"/>
    </w:rPr>
  </w:style>
  <w:style w:type="paragraph" w:styleId="a7">
    <w:name w:val="Balloon Text"/>
    <w:basedOn w:val="a"/>
    <w:semiHidden/>
    <w:rsid w:val="00F12BD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6690-3D58-4879-B27B-59115F34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1490</Characters>
  <Application>Microsoft Office Word</Application>
  <DocSecurity>0</DocSecurity>
  <Lines>12</Lines>
  <Paragraphs>3</Paragraphs>
  <ScaleCrop>false</ScaleCrop>
  <Company>sms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許佩菁</cp:lastModifiedBy>
  <cp:revision>6</cp:revision>
  <cp:lastPrinted>2012-12-25T06:59:00Z</cp:lastPrinted>
  <dcterms:created xsi:type="dcterms:W3CDTF">2015-12-09T03:08:00Z</dcterms:created>
  <dcterms:modified xsi:type="dcterms:W3CDTF">2017-07-19T07:47:00Z</dcterms:modified>
</cp:coreProperties>
</file>